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B3C8" w14:textId="77777777" w:rsidR="00F35C22" w:rsidRDefault="00EB7EC2" w:rsidP="00EB7EC2">
      <w:pPr>
        <w:jc w:val="center"/>
        <w:rPr>
          <w:sz w:val="44"/>
          <w:szCs w:val="44"/>
        </w:rPr>
      </w:pPr>
      <w:r w:rsidRPr="00EB7EC2">
        <w:rPr>
          <w:sz w:val="44"/>
          <w:szCs w:val="44"/>
        </w:rPr>
        <w:t>Happiness Images</w:t>
      </w:r>
    </w:p>
    <w:p w14:paraId="11D6E590" w14:textId="77777777" w:rsidR="00EB7EC2" w:rsidRDefault="00EB7EC2" w:rsidP="00EB7EC2">
      <w:pPr>
        <w:jc w:val="center"/>
        <w:rPr>
          <w:sz w:val="44"/>
          <w:szCs w:val="44"/>
        </w:rPr>
      </w:pPr>
      <w:r>
        <w:rPr>
          <w:sz w:val="44"/>
          <w:szCs w:val="44"/>
        </w:rPr>
        <w:t xml:space="preserve">Describe the underlining or </w:t>
      </w:r>
      <w:r w:rsidRPr="00EB7EC2">
        <w:rPr>
          <w:b/>
          <w:sz w:val="44"/>
          <w:szCs w:val="44"/>
        </w:rPr>
        <w:t>metaphorical meaning</w:t>
      </w:r>
      <w:r>
        <w:rPr>
          <w:sz w:val="44"/>
          <w:szCs w:val="44"/>
        </w:rPr>
        <w:t xml:space="preserve"> of one of the two images and </w:t>
      </w:r>
      <w:r w:rsidRPr="00EB7EC2">
        <w:rPr>
          <w:b/>
          <w:sz w:val="44"/>
          <w:szCs w:val="44"/>
        </w:rPr>
        <w:t>explain how you personally connect</w:t>
      </w:r>
      <w:r>
        <w:rPr>
          <w:sz w:val="44"/>
          <w:szCs w:val="44"/>
        </w:rPr>
        <w:t xml:space="preserve"> to its message.  (Note: Be sure to consider; color, contrast, layout, shape etc.) </w:t>
      </w:r>
    </w:p>
    <w:p w14:paraId="7C3179FC" w14:textId="77777777" w:rsidR="00EB7EC2" w:rsidRDefault="00EB7EC2" w:rsidP="00EB7EC2">
      <w:pPr>
        <w:rPr>
          <w:sz w:val="44"/>
          <w:szCs w:val="44"/>
        </w:rPr>
      </w:pPr>
      <w:r>
        <w:rPr>
          <w:noProof/>
          <w:lang w:eastAsia="en-CA"/>
        </w:rPr>
        <w:drawing>
          <wp:inline distT="0" distB="0" distL="0" distR="0" wp14:anchorId="53F623E0" wp14:editId="24CB2A88">
            <wp:extent cx="3848246" cy="2567635"/>
            <wp:effectExtent l="0" t="0" r="0" b="4445"/>
            <wp:docPr id="1" name="Picture 1" descr="http://www.lse.ac.uk/website-archive/newsAndMedia/news/archives/images/2016_images/happiness-48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se.ac.uk/website-archive/newsAndMedia/news/archives/images/2016_images/happiness-480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6276" cy="2593009"/>
                    </a:xfrm>
                    <a:prstGeom prst="rect">
                      <a:avLst/>
                    </a:prstGeom>
                    <a:noFill/>
                    <a:ln>
                      <a:noFill/>
                    </a:ln>
                  </pic:spPr>
                </pic:pic>
              </a:graphicData>
            </a:graphic>
          </wp:inline>
        </w:drawing>
      </w:r>
      <w:r>
        <w:rPr>
          <w:sz w:val="44"/>
          <w:szCs w:val="44"/>
        </w:rPr>
        <w:t xml:space="preserve"> </w:t>
      </w:r>
      <w:r>
        <w:rPr>
          <w:noProof/>
          <w:lang w:eastAsia="en-CA"/>
        </w:rPr>
        <w:drawing>
          <wp:inline distT="0" distB="0" distL="0" distR="0" wp14:anchorId="212B7B4D" wp14:editId="1C25EEEC">
            <wp:extent cx="4276002" cy="2443023"/>
            <wp:effectExtent l="0" t="0" r="0" b="0"/>
            <wp:docPr id="2" name="Picture 2" descr="http://www.elizabethrider.com/wp-content/uploads/2011/10/happiness-advantage-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zabethrider.com/wp-content/uploads/2011/10/happiness-advantage-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5636" cy="2494234"/>
                    </a:xfrm>
                    <a:prstGeom prst="rect">
                      <a:avLst/>
                    </a:prstGeom>
                    <a:noFill/>
                    <a:ln>
                      <a:noFill/>
                    </a:ln>
                  </pic:spPr>
                </pic:pic>
              </a:graphicData>
            </a:graphic>
          </wp:inline>
        </w:drawing>
      </w:r>
    </w:p>
    <w:p w14:paraId="1121ACFD" w14:textId="77777777" w:rsidR="00EB7EC2" w:rsidRDefault="00EB7EC2" w:rsidP="00EB7EC2">
      <w:pPr>
        <w:jc w:val="center"/>
        <w:rPr>
          <w:sz w:val="44"/>
          <w:szCs w:val="44"/>
        </w:rPr>
      </w:pPr>
    </w:p>
    <w:p w14:paraId="1BA8F4FB" w14:textId="77777777" w:rsidR="00F35C22" w:rsidRDefault="00F35C22" w:rsidP="00EB7EC2">
      <w:pPr>
        <w:jc w:val="center"/>
        <w:rPr>
          <w:sz w:val="44"/>
          <w:szCs w:val="44"/>
        </w:rPr>
      </w:pPr>
    </w:p>
    <w:p w14:paraId="7726A5E3" w14:textId="77777777" w:rsidR="00F35C22" w:rsidRDefault="00F35C22" w:rsidP="00EB7EC2">
      <w:pPr>
        <w:jc w:val="center"/>
        <w:rPr>
          <w:sz w:val="44"/>
          <w:szCs w:val="44"/>
        </w:rPr>
      </w:pPr>
    </w:p>
    <w:p w14:paraId="24A84221" w14:textId="62CB09EE" w:rsidR="00F35C22" w:rsidRDefault="00F35C22" w:rsidP="00F35C22">
      <w:pPr>
        <w:rPr>
          <w:sz w:val="44"/>
          <w:szCs w:val="44"/>
        </w:rPr>
      </w:pPr>
      <w:r>
        <w:rPr>
          <w:noProof/>
        </w:rPr>
        <w:lastRenderedPageBreak/>
        <w:drawing>
          <wp:inline distT="0" distB="0" distL="0" distR="0" wp14:anchorId="7C5AB7A2" wp14:editId="1072B05B">
            <wp:extent cx="3971159" cy="3400425"/>
            <wp:effectExtent l="0" t="0" r="0" b="0"/>
            <wp:docPr id="415461966" name="Picture 1" descr="Futuristic Illustration Metaphor. the Pursuit of Happiness, a Way Out of  Depression, an Antidepressant. Analogy. Lonely Man on His Stock  Illustration - Illustration of ache, idea: 21803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istic Illustration Metaphor. the Pursuit of Happiness, a Way Out of  Depression, an Antidepressant. Analogy. Lonely Man on His Stock  Illustration - Illustration of ache, idea: 2180331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6757" cy="3405218"/>
                    </a:xfrm>
                    <a:prstGeom prst="rect">
                      <a:avLst/>
                    </a:prstGeom>
                    <a:noFill/>
                    <a:ln>
                      <a:noFill/>
                    </a:ln>
                  </pic:spPr>
                </pic:pic>
              </a:graphicData>
            </a:graphic>
          </wp:inline>
        </w:drawing>
      </w:r>
      <w:r>
        <w:rPr>
          <w:noProof/>
        </w:rPr>
        <w:drawing>
          <wp:inline distT="0" distB="0" distL="0" distR="0" wp14:anchorId="2248E2C7" wp14:editId="319356A6">
            <wp:extent cx="3767138" cy="2511425"/>
            <wp:effectExtent l="0" t="0" r="5080" b="3175"/>
            <wp:docPr id="1822190280" name="Picture 2" descr="Pursuit of happiness, finding true life success, positive thinking or  optimistic, feeling bless, humor or joyful concept, cheerful man catch  smiling face with butterfly net metaphor of happiness. 23802890 Vector Art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rsuit of happiness, finding true life success, positive thinking or  optimistic, feeling bless, humor or joyful concept, cheerful man catch  smiling face with butterfly net metaphor of happiness. 23802890 Vector Art  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9645" cy="2513096"/>
                    </a:xfrm>
                    <a:prstGeom prst="rect">
                      <a:avLst/>
                    </a:prstGeom>
                    <a:noFill/>
                    <a:ln>
                      <a:noFill/>
                    </a:ln>
                  </pic:spPr>
                </pic:pic>
              </a:graphicData>
            </a:graphic>
          </wp:inline>
        </w:drawing>
      </w:r>
    </w:p>
    <w:p w14:paraId="2EE60A8B" w14:textId="789E3894" w:rsidR="00F35C22" w:rsidRDefault="00F35C22" w:rsidP="00F35C22">
      <w:pPr>
        <w:rPr>
          <w:sz w:val="44"/>
          <w:szCs w:val="44"/>
        </w:rPr>
      </w:pPr>
    </w:p>
    <w:p w14:paraId="0FEE15AC" w14:textId="77777777" w:rsidR="00F35C22" w:rsidRPr="00EB7EC2" w:rsidRDefault="00F35C22" w:rsidP="00F35C22">
      <w:pPr>
        <w:rPr>
          <w:sz w:val="44"/>
          <w:szCs w:val="44"/>
        </w:rPr>
      </w:pPr>
    </w:p>
    <w:sectPr w:rsidR="00F35C22" w:rsidRPr="00EB7EC2" w:rsidSect="00EB7EC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C2"/>
    <w:rsid w:val="0030327D"/>
    <w:rsid w:val="007C1A39"/>
    <w:rsid w:val="00EB7EC2"/>
    <w:rsid w:val="00F35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C08F"/>
  <w15:chartTrackingRefBased/>
  <w15:docId w15:val="{FFD442BA-FE80-489E-AF1B-379BB592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River East Transcona School Division</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2023-09-20T13:11:00Z</dcterms:created>
  <dcterms:modified xsi:type="dcterms:W3CDTF">2023-09-20T13:11:00Z</dcterms:modified>
</cp:coreProperties>
</file>